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8" o:title=""/>
                </v:shape>
                <o:OLEObject Type="Embed" ProgID="Word.Document.12" ShapeID="_x0000_i1025" DrawAspect="Icon" ObjectID="_1510418130"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833750">
            <w:pPr>
              <w:spacing w:line="360" w:lineRule="auto"/>
              <w:rPr>
                <w:rFonts w:ascii="Arial" w:hAnsi="Arial" w:cs="Arial"/>
                <w:color w:val="000000"/>
              </w:rPr>
            </w:pPr>
            <w:r w:rsidRPr="00833750">
              <w:rPr>
                <w:rFonts w:ascii="Arial" w:hAnsi="Arial" w:cs="Arial"/>
              </w:rPr>
              <w:t>Reconoce 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833750" w:rsidP="00DD5AF8">
            <w:pPr>
              <w:spacing w:line="360" w:lineRule="auto"/>
              <w:rPr>
                <w:rFonts w:ascii="Arial" w:hAnsi="Arial" w:cs="Arial"/>
                <w:color w:val="000000"/>
              </w:rPr>
            </w:pPr>
            <w:r w:rsidRPr="00833750">
              <w:rPr>
                <w:rFonts w:ascii="Arial" w:hAnsi="Arial" w:cs="Arial"/>
                <w:color w:val="000000"/>
              </w:rPr>
              <w:t>Identifica los bioelementos primarios y sus funciones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7.95pt;height:193.45pt" o:ole="">
                  <v:imagedata r:id="rId27" o:title=""/>
                </v:shape>
                <o:OLEObject Type="Embed" ProgID="PBrush" ShapeID="_x0000_i1026" DrawAspect="Content" ObjectID="_1510418131"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E8587C"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Default="00771025" w:rsidP="00DD5AF8">
      <w:pPr>
        <w:tabs>
          <w:tab w:val="right" w:pos="8498"/>
        </w:tabs>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940"/>
        <w:gridCol w:w="6888"/>
      </w:tblGrid>
      <w:tr w:rsidR="00CC02BF" w:rsidRPr="00DD5AF8" w:rsidTr="00B20964">
        <w:tc>
          <w:tcPr>
            <w:tcW w:w="9033" w:type="dxa"/>
            <w:gridSpan w:val="2"/>
            <w:shd w:val="clear" w:color="auto" w:fill="0D0D0D" w:themeFill="text1" w:themeFillTint="F2"/>
          </w:tcPr>
          <w:p w:rsidR="00CC02BF" w:rsidRPr="00DD5AF8" w:rsidRDefault="00CC02BF"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CC02BF" w:rsidRPr="00DD5AF8" w:rsidTr="00B20964">
        <w:tc>
          <w:tcPr>
            <w:tcW w:w="1951" w:type="dxa"/>
          </w:tcPr>
          <w:p w:rsidR="00CC02BF" w:rsidRPr="00DD5AF8" w:rsidRDefault="00CC02BF" w:rsidP="00B20964">
            <w:pPr>
              <w:spacing w:line="360" w:lineRule="auto"/>
              <w:rPr>
                <w:rFonts w:ascii="Arial" w:hAnsi="Arial" w:cs="Arial"/>
                <w:b/>
                <w:color w:val="000000"/>
              </w:rPr>
            </w:pPr>
            <w:r w:rsidRPr="00DD5AF8">
              <w:rPr>
                <w:rFonts w:ascii="Arial" w:hAnsi="Arial" w:cs="Arial"/>
                <w:b/>
                <w:color w:val="000000"/>
              </w:rPr>
              <w:t>Código</w:t>
            </w:r>
          </w:p>
        </w:tc>
        <w:tc>
          <w:tcPr>
            <w:tcW w:w="7082" w:type="dxa"/>
          </w:tcPr>
          <w:p w:rsidR="00CC02BF" w:rsidRPr="00DD5AF8" w:rsidRDefault="00CC02BF" w:rsidP="00B20964">
            <w:pPr>
              <w:spacing w:line="360" w:lineRule="auto"/>
              <w:rPr>
                <w:rFonts w:ascii="Arial" w:hAnsi="Arial" w:cs="Arial"/>
                <w:b/>
                <w:color w:val="000000"/>
              </w:rPr>
            </w:pPr>
            <w:r w:rsidRPr="00DD5AF8">
              <w:rPr>
                <w:rFonts w:ascii="Arial" w:hAnsi="Arial" w:cs="Arial"/>
                <w:color w:val="000000"/>
              </w:rPr>
              <w:t>CN_06_04_IMG</w:t>
            </w:r>
            <w:r>
              <w:rPr>
                <w:rFonts w:ascii="Arial" w:hAnsi="Arial" w:cs="Arial"/>
                <w:color w:val="000000"/>
              </w:rPr>
              <w:t>1</w:t>
            </w:r>
            <w:r w:rsidRPr="00DD5AF8">
              <w:rPr>
                <w:rFonts w:ascii="Arial" w:hAnsi="Arial" w:cs="Arial"/>
                <w:color w:val="000000"/>
              </w:rPr>
              <w:t>0</w:t>
            </w:r>
          </w:p>
        </w:tc>
      </w:tr>
      <w:tr w:rsidR="00CC02BF" w:rsidRPr="00DD5AF8" w:rsidTr="00B20964">
        <w:tc>
          <w:tcPr>
            <w:tcW w:w="1951"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t>Descripción</w:t>
            </w:r>
          </w:p>
        </w:tc>
        <w:tc>
          <w:tcPr>
            <w:tcW w:w="7082" w:type="dxa"/>
          </w:tcPr>
          <w:p w:rsidR="00CC02BF" w:rsidRPr="00DD5AF8" w:rsidRDefault="00CC02BF" w:rsidP="00B20964">
            <w:pPr>
              <w:spacing w:line="360" w:lineRule="auto"/>
              <w:jc w:val="both"/>
              <w:rPr>
                <w:rFonts w:ascii="Arial" w:hAnsi="Arial" w:cs="Arial"/>
                <w:color w:val="000000"/>
              </w:rPr>
            </w:pPr>
            <w:r w:rsidRPr="00DD5AF8">
              <w:rPr>
                <w:rFonts w:ascii="Arial" w:hAnsi="Arial" w:cs="Arial"/>
                <w:color w:val="000000"/>
              </w:rPr>
              <w:t xml:space="preserve">Piscina </w:t>
            </w:r>
            <w:r>
              <w:rPr>
                <w:rFonts w:ascii="Arial" w:hAnsi="Arial" w:cs="Arial"/>
                <w:color w:val="000000"/>
              </w:rPr>
              <w:t>n</w:t>
            </w:r>
            <w:r w:rsidRPr="00DD5AF8">
              <w:rPr>
                <w:rFonts w:ascii="Arial" w:hAnsi="Arial" w:cs="Arial"/>
                <w:color w:val="000000"/>
              </w:rPr>
              <w:t xml:space="preserve">atural </w:t>
            </w:r>
            <w:r>
              <w:rPr>
                <w:rFonts w:ascii="Arial" w:hAnsi="Arial" w:cs="Arial"/>
                <w:color w:val="000000"/>
              </w:rPr>
              <w:t>t</w:t>
            </w:r>
            <w:r w:rsidRPr="00DD5AF8">
              <w:rPr>
                <w:rFonts w:ascii="Arial" w:hAnsi="Arial" w:cs="Arial"/>
                <w:color w:val="000000"/>
              </w:rPr>
              <w:t xml:space="preserve">ermal del Parque Nacional de Yellowstone </w:t>
            </w:r>
          </w:p>
        </w:tc>
      </w:tr>
      <w:tr w:rsidR="00CC02BF" w:rsidRPr="00DD5AF8" w:rsidTr="00B20964">
        <w:tc>
          <w:tcPr>
            <w:tcW w:w="1951"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CC02BF" w:rsidRPr="00DD5AF8" w:rsidRDefault="00CC02BF" w:rsidP="00B20964">
            <w:pPr>
              <w:spacing w:line="360" w:lineRule="auto"/>
              <w:jc w:val="both"/>
              <w:rPr>
                <w:rStyle w:val="Hipervnculo"/>
                <w:rFonts w:ascii="Arial" w:hAnsi="Arial" w:cs="Arial"/>
              </w:rPr>
            </w:pPr>
          </w:p>
          <w:p w:rsidR="00CC02BF" w:rsidRPr="00DD5AF8" w:rsidRDefault="00CC02BF" w:rsidP="00B20964">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CC02BF" w:rsidRPr="00DD5AF8" w:rsidTr="00B20964">
        <w:tc>
          <w:tcPr>
            <w:tcW w:w="1951"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CC02BF" w:rsidRPr="00DD5AF8" w:rsidRDefault="00CC02BF" w:rsidP="00B20964">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CC02BF" w:rsidRPr="00CD132D" w:rsidRDefault="00CC02BF"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w:t>
      </w:r>
      <w:proofErr w:type="gramStart"/>
      <w:r w:rsidRPr="00C01123">
        <w:rPr>
          <w:rFonts w:ascii="Arial" w:hAnsi="Arial" w:cs="Arial"/>
          <w:lang w:val="es-CO"/>
        </w:rPr>
        <w:t>ciertos</w:t>
      </w:r>
      <w:proofErr w:type="gramEnd"/>
      <w:r w:rsidRPr="00C01123">
        <w:rPr>
          <w:rFonts w:ascii="Arial" w:hAnsi="Arial" w:cs="Arial"/>
          <w:lang w:val="es-CO"/>
        </w:rPr>
        <w:t xml:space="preserve">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CC02BF" w:rsidRPr="00DD5AF8" w:rsidTr="00B20964">
        <w:tc>
          <w:tcPr>
            <w:tcW w:w="8978" w:type="dxa"/>
            <w:gridSpan w:val="2"/>
            <w:shd w:val="clear" w:color="auto" w:fill="000000" w:themeFill="text1"/>
          </w:tcPr>
          <w:p w:rsidR="00CC02BF" w:rsidRPr="00DD5AF8" w:rsidRDefault="00CC02BF"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CC02BF" w:rsidRPr="00DD5AF8" w:rsidTr="00B20964">
        <w:tc>
          <w:tcPr>
            <w:tcW w:w="1668" w:type="dxa"/>
          </w:tcPr>
          <w:p w:rsidR="00CC02BF" w:rsidRPr="00DD5AF8" w:rsidRDefault="00CC02BF" w:rsidP="00B20964">
            <w:pPr>
              <w:spacing w:line="360" w:lineRule="auto"/>
              <w:rPr>
                <w:rFonts w:ascii="Arial" w:hAnsi="Arial" w:cs="Arial"/>
                <w:b/>
              </w:rPr>
            </w:pPr>
            <w:r w:rsidRPr="00DD5AF8">
              <w:rPr>
                <w:rFonts w:ascii="Arial" w:hAnsi="Arial" w:cs="Arial"/>
                <w:b/>
              </w:rPr>
              <w:t>Contenido</w:t>
            </w:r>
          </w:p>
        </w:tc>
        <w:tc>
          <w:tcPr>
            <w:tcW w:w="7310" w:type="dxa"/>
          </w:tcPr>
          <w:p w:rsidR="00CC02BF" w:rsidRPr="001C1932" w:rsidRDefault="00CC02BF" w:rsidP="00B20964">
            <w:pPr>
              <w:spacing w:line="360" w:lineRule="auto"/>
              <w:jc w:val="both"/>
              <w:rPr>
                <w:rFonts w:ascii="Arial" w:hAnsi="Arial" w:cs="Arial"/>
              </w:rPr>
            </w:pPr>
            <w:r w:rsidRPr="001C1932">
              <w:rPr>
                <w:rFonts w:ascii="Arial" w:hAnsi="Arial" w:cs="Arial"/>
              </w:rPr>
              <w:t xml:space="preserve">Las bacterias y las arqueas son seres unicelulares procariotas </w:t>
            </w:r>
            <w:r>
              <w:rPr>
                <w:rFonts w:ascii="Arial" w:hAnsi="Arial" w:cs="Arial"/>
              </w:rPr>
              <w:t>(</w:t>
            </w:r>
            <w:r w:rsidRPr="001C1932">
              <w:rPr>
                <w:rFonts w:ascii="Arial" w:hAnsi="Arial" w:cs="Arial"/>
              </w:rPr>
              <w:t>no tienen un núcleo bien definido</w:t>
            </w:r>
            <w:r>
              <w:rPr>
                <w:rFonts w:ascii="Arial" w:hAnsi="Arial" w:cs="Arial"/>
              </w:rPr>
              <w:t>)</w:t>
            </w:r>
            <w:r w:rsidRPr="001C1932">
              <w:rPr>
                <w:rFonts w:ascii="Arial" w:hAnsi="Arial" w:cs="Arial"/>
              </w:rPr>
              <w:t>, el material genético está en el citoplasma y no tienen orgánulos delimitados por membranas. Los primeros procariotas aparecieron en la Tierra hace más de 3500 millones de años.</w:t>
            </w:r>
          </w:p>
        </w:tc>
      </w:tr>
    </w:tbl>
    <w:p w:rsidR="00CC02BF" w:rsidRPr="00DD5AF8" w:rsidRDefault="00CC02BF"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CC02BF" w:rsidRPr="00DD5AF8" w:rsidTr="00B20964">
        <w:tc>
          <w:tcPr>
            <w:tcW w:w="9033" w:type="dxa"/>
            <w:gridSpan w:val="2"/>
            <w:shd w:val="clear" w:color="auto" w:fill="0D0D0D" w:themeFill="text1" w:themeFillTint="F2"/>
          </w:tcPr>
          <w:p w:rsidR="00CC02BF" w:rsidRPr="00DD5AF8" w:rsidRDefault="00CC02BF"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CC02BF" w:rsidRPr="00DD5AF8" w:rsidTr="00B20964">
        <w:tc>
          <w:tcPr>
            <w:tcW w:w="2235" w:type="dxa"/>
          </w:tcPr>
          <w:p w:rsidR="00CC02BF" w:rsidRPr="00DD5AF8" w:rsidRDefault="00CC02BF" w:rsidP="00B20964">
            <w:pPr>
              <w:spacing w:line="360" w:lineRule="auto"/>
              <w:rPr>
                <w:rFonts w:ascii="Arial" w:hAnsi="Arial" w:cs="Arial"/>
                <w:b/>
                <w:color w:val="000000"/>
              </w:rPr>
            </w:pPr>
            <w:r w:rsidRPr="00DD5AF8">
              <w:rPr>
                <w:rFonts w:ascii="Arial" w:hAnsi="Arial" w:cs="Arial"/>
                <w:b/>
                <w:color w:val="000000"/>
              </w:rPr>
              <w:t>Código</w:t>
            </w:r>
          </w:p>
        </w:tc>
        <w:tc>
          <w:tcPr>
            <w:tcW w:w="6798" w:type="dxa"/>
          </w:tcPr>
          <w:p w:rsidR="00CC02BF" w:rsidRPr="00DD5AF8" w:rsidRDefault="00CC02BF" w:rsidP="00B20964">
            <w:pPr>
              <w:spacing w:line="360" w:lineRule="auto"/>
              <w:jc w:val="both"/>
              <w:rPr>
                <w:rFonts w:ascii="Arial" w:hAnsi="Arial" w:cs="Arial"/>
                <w:b/>
                <w:color w:val="000000"/>
              </w:rPr>
            </w:pPr>
            <w:r w:rsidRPr="00DD5AF8">
              <w:rPr>
                <w:rFonts w:ascii="Arial" w:hAnsi="Arial" w:cs="Arial"/>
                <w:color w:val="000000"/>
              </w:rPr>
              <w:t>CN_06_04_IMG1</w:t>
            </w:r>
            <w:r>
              <w:rPr>
                <w:rFonts w:ascii="Arial" w:hAnsi="Arial" w:cs="Arial"/>
                <w:color w:val="000000"/>
              </w:rPr>
              <w:t>1</w:t>
            </w:r>
          </w:p>
        </w:tc>
      </w:tr>
      <w:tr w:rsidR="00CC02BF" w:rsidRPr="00DD5AF8" w:rsidTr="00B20964">
        <w:tc>
          <w:tcPr>
            <w:tcW w:w="2235"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t>Descripción</w:t>
            </w:r>
          </w:p>
        </w:tc>
        <w:tc>
          <w:tcPr>
            <w:tcW w:w="6798" w:type="dxa"/>
          </w:tcPr>
          <w:p w:rsidR="00CC02BF" w:rsidRPr="00DD5AF8" w:rsidRDefault="00CC02BF" w:rsidP="00B20964">
            <w:pPr>
              <w:spacing w:line="360" w:lineRule="auto"/>
              <w:jc w:val="both"/>
              <w:rPr>
                <w:rFonts w:ascii="Arial" w:hAnsi="Arial" w:cs="Arial"/>
                <w:color w:val="000000"/>
              </w:rPr>
            </w:pPr>
            <w:r w:rsidRPr="00DD5AF8">
              <w:rPr>
                <w:rFonts w:ascii="Arial" w:hAnsi="Arial" w:cs="Arial"/>
                <w:color w:val="000000"/>
              </w:rPr>
              <w:t xml:space="preserve">Yogur </w:t>
            </w:r>
          </w:p>
        </w:tc>
      </w:tr>
      <w:tr w:rsidR="00CC02BF" w:rsidRPr="00DD5AF8" w:rsidTr="00B20964">
        <w:tc>
          <w:tcPr>
            <w:tcW w:w="2235"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CC02BF" w:rsidRPr="00DD5AF8" w:rsidRDefault="00CC02BF" w:rsidP="00B20964">
            <w:pPr>
              <w:spacing w:line="360" w:lineRule="auto"/>
              <w:jc w:val="both"/>
              <w:rPr>
                <w:rFonts w:ascii="Arial" w:hAnsi="Arial" w:cs="Arial"/>
                <w:color w:val="000000"/>
              </w:rPr>
            </w:pPr>
            <w:r w:rsidRPr="00DD5AF8">
              <w:rPr>
                <w:rFonts w:ascii="Arial" w:hAnsi="Arial" w:cs="Arial"/>
                <w:color w:val="000000"/>
              </w:rPr>
              <w:t>Código: 89185309</w:t>
            </w:r>
          </w:p>
        </w:tc>
      </w:tr>
      <w:tr w:rsidR="00CC02BF" w:rsidRPr="00DD5AF8" w:rsidTr="00B20964">
        <w:tc>
          <w:tcPr>
            <w:tcW w:w="2235" w:type="dxa"/>
          </w:tcPr>
          <w:p w:rsidR="00CC02BF" w:rsidRPr="00DD5AF8" w:rsidRDefault="00CC02BF" w:rsidP="00B20964">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CC02BF" w:rsidRPr="00DD5AF8" w:rsidRDefault="00CC02BF" w:rsidP="00B20964">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CC02BF" w:rsidRPr="00DD5AF8" w:rsidRDefault="00CC02BF"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proofErr w:type="gramStart"/>
      <w:r w:rsidRPr="00DD5AF8">
        <w:rPr>
          <w:rFonts w:ascii="Arial" w:hAnsi="Arial" w:cs="Arial"/>
        </w:rPr>
        <w:t>producir</w:t>
      </w:r>
      <w:proofErr w:type="gramEnd"/>
      <w:r w:rsidRPr="00DD5AF8">
        <w:rPr>
          <w:rFonts w:ascii="Arial" w:hAnsi="Arial" w:cs="Arial"/>
        </w:rPr>
        <w:t xml:space="preserve">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9F33B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9F33B5">
        <w:tc>
          <w:tcPr>
            <w:tcW w:w="1590"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38"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9F33B5">
        <w:tc>
          <w:tcPr>
            <w:tcW w:w="1590"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238" w:type="dxa"/>
          </w:tcPr>
          <w:p w:rsidR="00771025" w:rsidRPr="00DD5AF8" w:rsidRDefault="0050297E" w:rsidP="00DD5AF8">
            <w:pPr>
              <w:spacing w:line="360" w:lineRule="auto"/>
              <w:rPr>
                <w:rFonts w:ascii="Arial" w:hAnsi="Arial" w:cs="Arial"/>
                <w:color w:val="000000"/>
              </w:rPr>
            </w:pPr>
            <w:r w:rsidRPr="0050297E">
              <w:rPr>
                <w:rFonts w:ascii="Arial" w:hAnsi="Arial" w:cs="Arial"/>
                <w:color w:val="000000"/>
              </w:rPr>
              <w:t>Relaciona conceptos de la nutric</w:t>
            </w:r>
            <w:r>
              <w:rPr>
                <w:rFonts w:ascii="Arial" w:hAnsi="Arial" w:cs="Arial"/>
                <w:color w:val="000000"/>
              </w:rPr>
              <w:t>i</w:t>
            </w:r>
            <w:r w:rsidRPr="0050297E">
              <w:rPr>
                <w:rFonts w:ascii="Arial" w:hAnsi="Arial" w:cs="Arial"/>
                <w:color w:val="000000"/>
              </w:rPr>
              <w:t>ón en bacterias y arqueas</w:t>
            </w:r>
          </w:p>
        </w:tc>
      </w:tr>
      <w:tr w:rsidR="00771025" w:rsidRPr="00DD5AF8" w:rsidTr="009F33B5">
        <w:tc>
          <w:tcPr>
            <w:tcW w:w="1590"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3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w:t>
            </w:r>
            <w:r w:rsidRPr="001C1932">
              <w:rPr>
                <w:rFonts w:ascii="Arial" w:hAnsi="Arial" w:cs="Arial"/>
                <w:color w:val="000000"/>
              </w:rPr>
              <w:lastRenderedPageBreak/>
              <w:t>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50297E" w:rsidP="00DD5AF8">
            <w:pPr>
              <w:spacing w:line="360" w:lineRule="auto"/>
              <w:rPr>
                <w:rFonts w:ascii="Arial" w:hAnsi="Arial" w:cs="Arial"/>
                <w:color w:val="000000"/>
              </w:rPr>
            </w:pPr>
            <w:r w:rsidRPr="0050297E">
              <w:rPr>
                <w:rFonts w:ascii="Arial" w:hAnsi="Arial" w:cs="Arial"/>
                <w:color w:val="000000"/>
              </w:rPr>
              <w:t>¿Cómo es la nutrición en protistas?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w:t>
            </w:r>
            <w:r w:rsidRPr="00DD5AF8">
              <w:rPr>
                <w:rFonts w:ascii="Arial" w:hAnsi="Arial" w:cs="Arial"/>
                <w:b/>
                <w:color w:val="000000"/>
              </w:rPr>
              <w:lastRenderedPageBreak/>
              <w:t xml:space="preserve">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lastRenderedPageBreak/>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50297E">
            <w:pPr>
              <w:spacing w:line="360" w:lineRule="auto"/>
              <w:rPr>
                <w:rFonts w:ascii="Arial" w:hAnsi="Arial" w:cs="Arial"/>
                <w:color w:val="000000"/>
              </w:rPr>
            </w:pPr>
            <w:r w:rsidRPr="0050297E">
              <w:rPr>
                <w:rFonts w:ascii="Arial" w:hAnsi="Arial" w:cs="Arial"/>
                <w:color w:val="000000"/>
              </w:rPr>
              <w:t>¿Qué sabes sobre la nutrición en organismos microscópicos?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613970">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E8587C"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Default="00952828" w:rsidP="00DD5AF8">
      <w:pPr>
        <w:tabs>
          <w:tab w:val="right" w:pos="8498"/>
        </w:tabs>
        <w:spacing w:after="0" w:line="360" w:lineRule="auto"/>
        <w:jc w:val="both"/>
        <w:rPr>
          <w:rFonts w:ascii="Arial" w:hAnsi="Arial" w:cs="Arial"/>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9F33B5" w:rsidRDefault="009F33B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9F33B5" w:rsidRPr="00DD5AF8" w:rsidTr="00B20964">
        <w:tc>
          <w:tcPr>
            <w:tcW w:w="8978" w:type="dxa"/>
            <w:gridSpan w:val="2"/>
            <w:shd w:val="clear" w:color="auto" w:fill="000000" w:themeFill="text1"/>
          </w:tcPr>
          <w:p w:rsidR="009F33B5" w:rsidRPr="00DD5AF8" w:rsidRDefault="009F33B5"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9F33B5" w:rsidRPr="00DD5AF8" w:rsidTr="00B20964">
        <w:tc>
          <w:tcPr>
            <w:tcW w:w="1526" w:type="dxa"/>
          </w:tcPr>
          <w:p w:rsidR="009F33B5" w:rsidRPr="00DD5AF8" w:rsidRDefault="009F33B5" w:rsidP="00B20964">
            <w:pPr>
              <w:spacing w:line="360" w:lineRule="auto"/>
              <w:rPr>
                <w:rFonts w:ascii="Arial" w:hAnsi="Arial" w:cs="Arial"/>
                <w:b/>
              </w:rPr>
            </w:pPr>
            <w:r w:rsidRPr="00DD5AF8">
              <w:rPr>
                <w:rFonts w:ascii="Arial" w:hAnsi="Arial" w:cs="Arial"/>
                <w:b/>
              </w:rPr>
              <w:t>Contenido</w:t>
            </w:r>
          </w:p>
        </w:tc>
        <w:tc>
          <w:tcPr>
            <w:tcW w:w="7452" w:type="dxa"/>
          </w:tcPr>
          <w:p w:rsidR="009F33B5" w:rsidRPr="001C1932" w:rsidRDefault="009F33B5" w:rsidP="00B20964">
            <w:pPr>
              <w:spacing w:line="360" w:lineRule="auto"/>
              <w:jc w:val="both"/>
              <w:rPr>
                <w:rFonts w:ascii="Arial" w:hAnsi="Arial" w:cs="Arial"/>
              </w:rPr>
            </w:pPr>
            <w:r w:rsidRPr="001C1932">
              <w:rPr>
                <w:rFonts w:ascii="Arial" w:hAnsi="Arial" w:cs="Arial"/>
              </w:rPr>
              <w:t xml:space="preserve">Las raíces de las plantas cumplen funciones muy importantes: </w:t>
            </w:r>
            <w:r>
              <w:rPr>
                <w:rFonts w:ascii="Arial" w:hAnsi="Arial" w:cs="Arial"/>
              </w:rPr>
              <w:t xml:space="preserve">le </w:t>
            </w:r>
            <w:r w:rsidRPr="001C1932">
              <w:rPr>
                <w:rFonts w:ascii="Arial" w:hAnsi="Arial" w:cs="Arial"/>
              </w:rPr>
              <w:t xml:space="preserve">brindan </w:t>
            </w:r>
            <w:r>
              <w:rPr>
                <w:rFonts w:ascii="Arial" w:hAnsi="Arial" w:cs="Arial"/>
              </w:rPr>
              <w:t>a la planta anclaje y soporte al suelo;</w:t>
            </w:r>
            <w:r w:rsidRPr="001C1932">
              <w:rPr>
                <w:rFonts w:ascii="Arial" w:hAnsi="Arial" w:cs="Arial"/>
              </w:rPr>
              <w:t xml:space="preserve"> </w:t>
            </w:r>
            <w:r>
              <w:rPr>
                <w:rFonts w:ascii="Arial" w:hAnsi="Arial" w:cs="Arial"/>
              </w:rPr>
              <w:t>absorben</w:t>
            </w:r>
            <w:r w:rsidRPr="001C1932">
              <w:rPr>
                <w:rFonts w:ascii="Arial" w:hAnsi="Arial" w:cs="Arial"/>
              </w:rPr>
              <w:t xml:space="preserve"> agua y minerales del suelo y </w:t>
            </w:r>
            <w:r>
              <w:rPr>
                <w:rFonts w:ascii="Arial" w:hAnsi="Arial" w:cs="Arial"/>
              </w:rPr>
              <w:t>los</w:t>
            </w:r>
            <w:r w:rsidRPr="001C1932">
              <w:rPr>
                <w:rFonts w:ascii="Arial" w:hAnsi="Arial" w:cs="Arial"/>
              </w:rPr>
              <w:t xml:space="preserve"> </w:t>
            </w:r>
            <w:r>
              <w:rPr>
                <w:rFonts w:ascii="Arial" w:hAnsi="Arial" w:cs="Arial"/>
              </w:rPr>
              <w:t>conducen</w:t>
            </w:r>
            <w:r w:rsidRPr="001C1932">
              <w:rPr>
                <w:rFonts w:ascii="Arial" w:hAnsi="Arial" w:cs="Arial"/>
              </w:rPr>
              <w:t xml:space="preserve"> al tallo</w:t>
            </w:r>
            <w:r>
              <w:rPr>
                <w:rFonts w:ascii="Arial" w:hAnsi="Arial" w:cs="Arial"/>
              </w:rPr>
              <w:t>;</w:t>
            </w:r>
            <w:r w:rsidRPr="001C1932">
              <w:rPr>
                <w:rFonts w:ascii="Arial" w:hAnsi="Arial" w:cs="Arial"/>
              </w:rPr>
              <w:t xml:space="preserve"> producen hormonas asociadas al crecimiento y</w:t>
            </w:r>
            <w:r>
              <w:rPr>
                <w:rFonts w:ascii="Arial" w:hAnsi="Arial" w:cs="Arial"/>
              </w:rPr>
              <w:t>,</w:t>
            </w:r>
            <w:r w:rsidRPr="001C1932">
              <w:rPr>
                <w:rFonts w:ascii="Arial" w:hAnsi="Arial" w:cs="Arial"/>
              </w:rPr>
              <w:t xml:space="preserve"> por último, interaccionan con microorganismos para obtener nutrientes. </w:t>
            </w:r>
          </w:p>
        </w:tc>
      </w:tr>
    </w:tbl>
    <w:p w:rsidR="009F33B5" w:rsidRPr="001C1932" w:rsidRDefault="009F33B5" w:rsidP="00DD5AF8">
      <w:pPr>
        <w:tabs>
          <w:tab w:val="right" w:pos="8498"/>
        </w:tabs>
        <w:spacing w:after="0" w:line="360" w:lineRule="auto"/>
        <w:jc w:val="both"/>
        <w:rPr>
          <w:rFonts w:ascii="Arial" w:hAnsi="Arial" w:cs="Arial"/>
          <w:b/>
        </w:rPr>
      </w:pPr>
    </w:p>
    <w:p w:rsidR="00771025" w:rsidRDefault="00952828" w:rsidP="00A3517B">
      <w:pPr>
        <w:tabs>
          <w:tab w:val="right" w:pos="8498"/>
        </w:tabs>
        <w:spacing w:after="0" w:line="360" w:lineRule="auto"/>
        <w:jc w:val="both"/>
        <w:rPr>
          <w:rFonts w:ascii="Arial" w:hAnsi="Arial" w:cs="Arial"/>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F811D6" w:rsidRDefault="00F811D6" w:rsidP="00A3517B">
      <w:pPr>
        <w:tabs>
          <w:tab w:val="right" w:pos="8498"/>
        </w:tabs>
        <w:spacing w:after="0" w:line="360" w:lineRule="auto"/>
        <w:jc w:val="both"/>
        <w:rPr>
          <w:rFonts w:ascii="Arial" w:hAnsi="Arial" w:cs="Arial"/>
        </w:rPr>
      </w:pPr>
    </w:p>
    <w:p w:rsidR="00F811D6" w:rsidRDefault="00F811D6" w:rsidP="00A3517B">
      <w:pPr>
        <w:tabs>
          <w:tab w:val="right" w:pos="8498"/>
        </w:tabs>
        <w:spacing w:after="0" w:line="360" w:lineRule="auto"/>
        <w:jc w:val="both"/>
        <w:rPr>
          <w:rFonts w:ascii="Arial" w:hAnsi="Arial" w:cs="Arial"/>
          <w:lang w:val="es-CO"/>
        </w:rPr>
      </w:pPr>
      <w:r>
        <w:rPr>
          <w:rFonts w:ascii="Arial" w:hAnsi="Arial" w:cs="Arial"/>
        </w:rPr>
        <w:t xml:space="preserve">El proceso de la fotosíntesis </w:t>
      </w:r>
      <w:r>
        <w:rPr>
          <w:rFonts w:ascii="Arial" w:hAnsi="Arial" w:cs="Arial"/>
          <w:lang w:val="es-CO"/>
        </w:rPr>
        <w:t>se puede expresar a través de la siguiente fórmula:</w:t>
      </w:r>
    </w:p>
    <w:p w:rsidR="00F811D6" w:rsidRPr="00F811D6" w:rsidRDefault="00F811D6" w:rsidP="00F811D6">
      <w:pPr>
        <w:tabs>
          <w:tab w:val="right" w:pos="8498"/>
        </w:tabs>
        <w:spacing w:after="0" w:line="360" w:lineRule="auto"/>
        <w:jc w:val="center"/>
        <w:rPr>
          <w:rFonts w:ascii="Arial" w:hAnsi="Arial" w:cs="Arial"/>
          <w:lang w:val="es-CO"/>
        </w:rPr>
      </w:pPr>
    </w:p>
    <w:p w:rsidR="00F811D6" w:rsidRDefault="00E52AEC" w:rsidP="00E52AEC">
      <w:pPr>
        <w:tabs>
          <w:tab w:val="right" w:pos="8498"/>
        </w:tabs>
        <w:spacing w:after="0" w:line="360" w:lineRule="auto"/>
        <w:jc w:val="center"/>
        <w:rPr>
          <w:rFonts w:ascii="Arial" w:hAnsi="Arial" w:cs="Arial"/>
        </w:rPr>
      </w:pPr>
      <w:r w:rsidRPr="00E52AEC">
        <w:rPr>
          <w:rFonts w:ascii="Arial" w:hAnsi="Arial" w:cs="Arial"/>
          <w:noProof/>
          <w:lang w:val="es-CO" w:eastAsia="es-CO"/>
        </w:rPr>
        <w:drawing>
          <wp:inline distT="0" distB="0" distL="0" distR="0">
            <wp:extent cx="5514975" cy="1714500"/>
            <wp:effectExtent l="0" t="0" r="0" b="0"/>
            <wp:docPr id="2" name="Imagen 2" descr="C:\Users\diego\AppData\Local\Microsoft\Windows\INetCache\Content.Outlook\KXTUQQ16\ecuacion_fotosintesis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AppData\Local\Microsoft\Windows\INetCache\Content.Outlook\KXTUQQ16\ecuacion_fotosintesis (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1714500"/>
                    </a:xfrm>
                    <a:prstGeom prst="rect">
                      <a:avLst/>
                    </a:prstGeom>
                    <a:noFill/>
                    <a:ln>
                      <a:noFill/>
                    </a:ln>
                  </pic:spPr>
                </pic:pic>
              </a:graphicData>
            </a:graphic>
          </wp:inline>
        </w:drawing>
      </w:r>
    </w:p>
    <w:p w:rsidR="00E52AEC" w:rsidRDefault="00E52AEC" w:rsidP="00E52AEC">
      <w:pPr>
        <w:tabs>
          <w:tab w:val="right" w:pos="8498"/>
        </w:tabs>
        <w:spacing w:after="0" w:line="360" w:lineRule="auto"/>
        <w:jc w:val="center"/>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F811D6">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F811D6">
        <w:tc>
          <w:tcPr>
            <w:tcW w:w="1683"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4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45"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lastRenderedPageBreak/>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9F33B5" w:rsidRDefault="009F33B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9F33B5" w:rsidRPr="00DD5AF8" w:rsidTr="00B20964">
        <w:tc>
          <w:tcPr>
            <w:tcW w:w="9033" w:type="dxa"/>
            <w:gridSpan w:val="2"/>
            <w:shd w:val="clear" w:color="auto" w:fill="0D0D0D" w:themeFill="text1" w:themeFillTint="F2"/>
          </w:tcPr>
          <w:p w:rsidR="009F33B5" w:rsidRPr="00DD5AF8" w:rsidRDefault="009F33B5"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9F33B5" w:rsidRPr="00DD5AF8" w:rsidTr="00B20964">
        <w:tc>
          <w:tcPr>
            <w:tcW w:w="1526" w:type="dxa"/>
          </w:tcPr>
          <w:p w:rsidR="009F33B5" w:rsidRPr="00DD5AF8" w:rsidRDefault="009F33B5" w:rsidP="00B20964">
            <w:pPr>
              <w:spacing w:line="360" w:lineRule="auto"/>
              <w:rPr>
                <w:rFonts w:ascii="Arial" w:hAnsi="Arial" w:cs="Arial"/>
                <w:b/>
                <w:color w:val="000000"/>
              </w:rPr>
            </w:pPr>
            <w:r w:rsidRPr="00DD5AF8">
              <w:rPr>
                <w:rFonts w:ascii="Arial" w:hAnsi="Arial" w:cs="Arial"/>
                <w:b/>
                <w:color w:val="000000"/>
              </w:rPr>
              <w:t>Código</w:t>
            </w:r>
          </w:p>
        </w:tc>
        <w:tc>
          <w:tcPr>
            <w:tcW w:w="7507" w:type="dxa"/>
          </w:tcPr>
          <w:p w:rsidR="009F33B5" w:rsidRPr="00DD5AF8" w:rsidRDefault="009F33B5" w:rsidP="00B20964">
            <w:pPr>
              <w:spacing w:line="360" w:lineRule="auto"/>
              <w:rPr>
                <w:rFonts w:ascii="Arial" w:hAnsi="Arial" w:cs="Arial"/>
                <w:b/>
                <w:color w:val="000000"/>
              </w:rPr>
            </w:pPr>
            <w:r w:rsidRPr="00DD5AF8">
              <w:rPr>
                <w:rFonts w:ascii="Arial" w:hAnsi="Arial" w:cs="Arial"/>
                <w:color w:val="000000"/>
              </w:rPr>
              <w:t>CN_06_04_IMG1</w:t>
            </w:r>
            <w:r>
              <w:rPr>
                <w:rFonts w:ascii="Arial" w:hAnsi="Arial" w:cs="Arial"/>
                <w:color w:val="000000"/>
              </w:rPr>
              <w:t>6</w:t>
            </w:r>
          </w:p>
        </w:tc>
      </w:tr>
      <w:tr w:rsidR="009F33B5" w:rsidRPr="00DD5AF8" w:rsidTr="00B20964">
        <w:tc>
          <w:tcPr>
            <w:tcW w:w="1526" w:type="dxa"/>
          </w:tcPr>
          <w:p w:rsidR="009F33B5" w:rsidRPr="00DD5AF8" w:rsidRDefault="009F33B5" w:rsidP="00B20964">
            <w:pPr>
              <w:spacing w:line="360" w:lineRule="auto"/>
              <w:rPr>
                <w:rFonts w:ascii="Arial" w:hAnsi="Arial" w:cs="Arial"/>
                <w:color w:val="000000"/>
              </w:rPr>
            </w:pPr>
            <w:r w:rsidRPr="00DD5AF8">
              <w:rPr>
                <w:rFonts w:ascii="Arial" w:hAnsi="Arial" w:cs="Arial"/>
                <w:b/>
                <w:color w:val="000000"/>
              </w:rPr>
              <w:t>Descripción</w:t>
            </w:r>
          </w:p>
        </w:tc>
        <w:tc>
          <w:tcPr>
            <w:tcW w:w="7507" w:type="dxa"/>
          </w:tcPr>
          <w:p w:rsidR="009F33B5" w:rsidRPr="00DD5AF8" w:rsidRDefault="009F33B5" w:rsidP="00B20964">
            <w:pPr>
              <w:spacing w:line="360" w:lineRule="auto"/>
              <w:rPr>
                <w:rFonts w:ascii="Arial" w:hAnsi="Arial" w:cs="Arial"/>
                <w:color w:val="000000"/>
              </w:rPr>
            </w:pPr>
            <w:r w:rsidRPr="00DD5AF8">
              <w:rPr>
                <w:rFonts w:ascii="Arial" w:hAnsi="Arial" w:cs="Arial"/>
                <w:color w:val="000000"/>
              </w:rPr>
              <w:t>Xilema y floema</w:t>
            </w:r>
          </w:p>
        </w:tc>
      </w:tr>
      <w:tr w:rsidR="009F33B5" w:rsidRPr="00DD5AF8" w:rsidTr="00B20964">
        <w:tc>
          <w:tcPr>
            <w:tcW w:w="1526" w:type="dxa"/>
          </w:tcPr>
          <w:p w:rsidR="009F33B5" w:rsidRPr="00DD5AF8" w:rsidRDefault="009F33B5" w:rsidP="00B20964">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9F33B5" w:rsidRPr="00DD5AF8" w:rsidRDefault="009F33B5" w:rsidP="00B20964">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9F33B5" w:rsidRPr="00DD5AF8" w:rsidRDefault="009F33B5" w:rsidP="00B20964">
            <w:pPr>
              <w:spacing w:line="360" w:lineRule="auto"/>
              <w:rPr>
                <w:rFonts w:ascii="Arial" w:hAnsi="Arial" w:cs="Arial"/>
                <w:color w:val="FF0000"/>
              </w:rPr>
            </w:pPr>
            <w:r w:rsidRPr="00DD5AF8">
              <w:rPr>
                <w:rFonts w:ascii="Arial" w:hAnsi="Arial" w:cs="Arial"/>
                <w:color w:val="FF0000"/>
              </w:rPr>
              <w:t>Agregar nombres de partes así:</w:t>
            </w:r>
          </w:p>
          <w:p w:rsidR="009F33B5" w:rsidRPr="00DD5AF8" w:rsidRDefault="009F33B5" w:rsidP="00B20964">
            <w:pPr>
              <w:spacing w:line="360" w:lineRule="auto"/>
              <w:rPr>
                <w:rFonts w:ascii="Arial" w:hAnsi="Arial" w:cs="Arial"/>
              </w:rPr>
            </w:pPr>
            <w:r w:rsidRPr="00DD5AF8">
              <w:rPr>
                <w:rFonts w:ascii="Arial" w:hAnsi="Arial" w:cs="Arial"/>
              </w:rPr>
              <w:object w:dxaOrig="5790" w:dyaOrig="4500">
                <v:shape id="_x0000_i1027" type="#_x0000_t75" style="width:159.05pt;height:122.1pt" o:ole="">
                  <v:imagedata r:id="rId34" o:title=""/>
                </v:shape>
                <o:OLEObject Type="Embed" ProgID="PBrush" ShapeID="_x0000_i1027" DrawAspect="Content" ObjectID="_1510418132" r:id="rId35"/>
              </w:object>
            </w:r>
          </w:p>
          <w:p w:rsidR="009F33B5" w:rsidRPr="00DD5AF8" w:rsidRDefault="009F33B5" w:rsidP="00B20964">
            <w:pPr>
              <w:spacing w:line="360" w:lineRule="auto"/>
              <w:rPr>
                <w:rFonts w:ascii="Arial" w:hAnsi="Arial" w:cs="Arial"/>
                <w:color w:val="000000"/>
              </w:rPr>
            </w:pPr>
          </w:p>
        </w:tc>
      </w:tr>
      <w:tr w:rsidR="009F33B5" w:rsidRPr="00DD5AF8" w:rsidTr="00B20964">
        <w:tc>
          <w:tcPr>
            <w:tcW w:w="1526" w:type="dxa"/>
          </w:tcPr>
          <w:p w:rsidR="009F33B5" w:rsidRPr="00DD5AF8" w:rsidRDefault="009F33B5" w:rsidP="00B20964">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9F33B5" w:rsidRPr="00DD5AF8" w:rsidRDefault="009F33B5" w:rsidP="00B2096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9F33B5" w:rsidRDefault="009F33B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9F33B5" w:rsidRPr="00DD5AF8" w:rsidTr="00B20964">
        <w:tc>
          <w:tcPr>
            <w:tcW w:w="8978" w:type="dxa"/>
            <w:gridSpan w:val="2"/>
            <w:shd w:val="clear" w:color="auto" w:fill="000000" w:themeFill="text1"/>
          </w:tcPr>
          <w:p w:rsidR="009F33B5" w:rsidRPr="00DD5AF8" w:rsidRDefault="009F33B5" w:rsidP="00B20964">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9F33B5" w:rsidRPr="00DD5AF8" w:rsidTr="00B20964">
        <w:tc>
          <w:tcPr>
            <w:tcW w:w="1526" w:type="dxa"/>
          </w:tcPr>
          <w:p w:rsidR="009F33B5" w:rsidRPr="00DD5AF8" w:rsidRDefault="009F33B5" w:rsidP="00B20964">
            <w:pPr>
              <w:spacing w:line="360" w:lineRule="auto"/>
              <w:rPr>
                <w:rFonts w:ascii="Arial" w:hAnsi="Arial" w:cs="Arial"/>
                <w:b/>
              </w:rPr>
            </w:pPr>
            <w:r w:rsidRPr="00DD5AF8">
              <w:rPr>
                <w:rFonts w:ascii="Arial" w:hAnsi="Arial" w:cs="Arial"/>
                <w:b/>
              </w:rPr>
              <w:t>Título</w:t>
            </w:r>
          </w:p>
        </w:tc>
        <w:tc>
          <w:tcPr>
            <w:tcW w:w="7452" w:type="dxa"/>
          </w:tcPr>
          <w:p w:rsidR="009F33B5" w:rsidRPr="00DD5AF8" w:rsidRDefault="009F33B5" w:rsidP="00B20964">
            <w:pPr>
              <w:spacing w:line="360" w:lineRule="auto"/>
              <w:jc w:val="both"/>
              <w:rPr>
                <w:rFonts w:ascii="Arial" w:hAnsi="Arial" w:cs="Arial"/>
                <w:b/>
              </w:rPr>
            </w:pPr>
            <w:r w:rsidRPr="00DD5AF8">
              <w:rPr>
                <w:rFonts w:ascii="Arial" w:hAnsi="Arial" w:cs="Arial"/>
                <w:b/>
              </w:rPr>
              <w:t>La respiración en las plantas</w:t>
            </w:r>
          </w:p>
        </w:tc>
      </w:tr>
      <w:tr w:rsidR="009F33B5" w:rsidRPr="00DD5AF8" w:rsidTr="00B20964">
        <w:tc>
          <w:tcPr>
            <w:tcW w:w="1526" w:type="dxa"/>
          </w:tcPr>
          <w:p w:rsidR="009F33B5" w:rsidRPr="00DD5AF8" w:rsidRDefault="009F33B5" w:rsidP="00B20964">
            <w:pPr>
              <w:spacing w:line="360" w:lineRule="auto"/>
              <w:rPr>
                <w:rFonts w:ascii="Arial" w:hAnsi="Arial" w:cs="Arial"/>
              </w:rPr>
            </w:pPr>
            <w:r w:rsidRPr="00DD5AF8">
              <w:rPr>
                <w:rFonts w:ascii="Arial" w:hAnsi="Arial" w:cs="Arial"/>
                <w:b/>
              </w:rPr>
              <w:t>Contenido</w:t>
            </w:r>
          </w:p>
        </w:tc>
        <w:tc>
          <w:tcPr>
            <w:tcW w:w="7452" w:type="dxa"/>
          </w:tcPr>
          <w:p w:rsidR="009F33B5" w:rsidRPr="00DD5AF8" w:rsidRDefault="009F33B5" w:rsidP="00B20964">
            <w:pPr>
              <w:spacing w:line="360" w:lineRule="auto"/>
              <w:rPr>
                <w:rFonts w:ascii="Arial" w:hAnsi="Arial" w:cs="Arial"/>
              </w:rPr>
            </w:pPr>
            <w:r w:rsidRPr="001C1932">
              <w:rPr>
                <w:rFonts w:ascii="Arial" w:hAnsi="Arial" w:cs="Arial"/>
              </w:rPr>
              <w:t xml:space="preserve">La respiración es el proceso por el cual las plantas </w:t>
            </w:r>
            <w:r>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Pr>
                <w:rFonts w:ascii="Arial" w:hAnsi="Arial" w:cs="Arial"/>
              </w:rPr>
              <w:t>s</w:t>
            </w:r>
            <w:r w:rsidRPr="001C1932">
              <w:rPr>
                <w:rFonts w:ascii="Arial" w:hAnsi="Arial" w:cs="Arial"/>
              </w:rPr>
              <w:t xml:space="preserve"> mitocondria</w:t>
            </w:r>
            <w:r>
              <w:rPr>
                <w:rFonts w:ascii="Arial" w:hAnsi="Arial" w:cs="Arial"/>
              </w:rPr>
              <w:t>s en las células</w:t>
            </w:r>
            <w:r w:rsidRPr="001C1932">
              <w:rPr>
                <w:rFonts w:ascii="Arial" w:hAnsi="Arial" w:cs="Arial"/>
              </w:rPr>
              <w:t xml:space="preserve"> y lo utilizan para </w:t>
            </w:r>
            <w:r>
              <w:rPr>
                <w:rFonts w:ascii="Arial" w:hAnsi="Arial" w:cs="Arial"/>
              </w:rPr>
              <w:t xml:space="preserve">obtener la </w:t>
            </w:r>
            <w:r w:rsidRPr="001C1932">
              <w:rPr>
                <w:rFonts w:ascii="Arial" w:hAnsi="Arial" w:cs="Arial"/>
              </w:rPr>
              <w:t>energía</w:t>
            </w:r>
            <w:r>
              <w:rPr>
                <w:rFonts w:ascii="Arial" w:hAnsi="Arial" w:cs="Arial"/>
              </w:rPr>
              <w:t xml:space="preserve"> contenida en los nutrientes</w:t>
            </w:r>
            <w:r w:rsidRPr="001C1932">
              <w:rPr>
                <w:rFonts w:ascii="Arial" w:hAnsi="Arial" w:cs="Arial"/>
              </w:rPr>
              <w:t>. Este proceso es continuo</w:t>
            </w:r>
            <w:r>
              <w:rPr>
                <w:rFonts w:ascii="Arial" w:hAnsi="Arial" w:cs="Arial"/>
              </w:rPr>
              <w:t>,</w:t>
            </w:r>
            <w:r w:rsidRPr="001C1932">
              <w:rPr>
                <w:rFonts w:ascii="Arial" w:hAnsi="Arial" w:cs="Arial"/>
              </w:rPr>
              <w:t xml:space="preserve"> </w:t>
            </w:r>
            <w:r>
              <w:rPr>
                <w:rFonts w:ascii="Arial" w:hAnsi="Arial" w:cs="Arial"/>
              </w:rPr>
              <w:t>ocurre</w:t>
            </w:r>
            <w:r w:rsidRPr="001C1932">
              <w:rPr>
                <w:rFonts w:ascii="Arial" w:hAnsi="Arial" w:cs="Arial"/>
              </w:rPr>
              <w:t xml:space="preserve"> las 24 horas del día y</w:t>
            </w:r>
            <w:r>
              <w:rPr>
                <w:rFonts w:ascii="Arial" w:hAnsi="Arial" w:cs="Arial"/>
              </w:rPr>
              <w:t>,</w:t>
            </w:r>
            <w:r w:rsidRPr="001C1932">
              <w:rPr>
                <w:rFonts w:ascii="Arial" w:hAnsi="Arial" w:cs="Arial"/>
              </w:rPr>
              <w:t xml:space="preserve"> como resultado</w:t>
            </w:r>
            <w:r>
              <w:rPr>
                <w:rFonts w:ascii="Arial" w:hAnsi="Arial" w:cs="Arial"/>
              </w:rPr>
              <w:t>,</w:t>
            </w:r>
            <w:r w:rsidRPr="001C1932">
              <w:rPr>
                <w:rFonts w:ascii="Arial" w:hAnsi="Arial" w:cs="Arial"/>
              </w:rPr>
              <w:t xml:space="preserve"> la planta desprende dióxido de carbono.</w:t>
            </w:r>
          </w:p>
        </w:tc>
      </w:tr>
    </w:tbl>
    <w:p w:rsidR="009F33B5" w:rsidRPr="00DD5AF8" w:rsidRDefault="009F33B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bookmarkStart w:id="1" w:name="_GoBack"/>
            <w:bookmarkEnd w:id="1"/>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E8587C" w:rsidP="00E82B18">
            <w:pPr>
              <w:spacing w:line="360" w:lineRule="auto"/>
              <w:rPr>
                <w:rFonts w:ascii="Arial" w:hAnsi="Arial" w:cs="Arial"/>
                <w:color w:val="000000"/>
              </w:rPr>
            </w:pPr>
            <w:hyperlink r:id="rId36"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E8587C" w:rsidP="00DD5AF8">
            <w:pPr>
              <w:spacing w:line="360" w:lineRule="auto"/>
              <w:rPr>
                <w:rFonts w:ascii="Arial" w:hAnsi="Arial" w:cs="Arial"/>
                <w:color w:val="000000"/>
              </w:rPr>
            </w:pPr>
            <w:hyperlink r:id="rId37"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9F33B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9F33B5">
        <w:tc>
          <w:tcPr>
            <w:tcW w:w="1590"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38"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9F33B5">
        <w:tc>
          <w:tcPr>
            <w:tcW w:w="1590"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238"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9F33B5">
        <w:tc>
          <w:tcPr>
            <w:tcW w:w="1590"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3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lastRenderedPageBreak/>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0E4412" w:rsidRDefault="000E4412" w:rsidP="00DD5AF8">
      <w:pPr>
        <w:pStyle w:val="Prrafodelista"/>
        <w:spacing w:after="0" w:line="360" w:lineRule="auto"/>
        <w:ind w:left="360"/>
        <w:jc w:val="both"/>
        <w:rPr>
          <w:rFonts w:ascii="Arial" w:hAnsi="Arial" w:cs="Arial"/>
        </w:rPr>
      </w:pPr>
    </w:p>
    <w:p w:rsidR="000E4412" w:rsidRDefault="000E4412" w:rsidP="00DD5AF8">
      <w:pPr>
        <w:pStyle w:val="Prrafodelista"/>
        <w:spacing w:after="0" w:line="360" w:lineRule="auto"/>
        <w:ind w:left="360"/>
        <w:jc w:val="both"/>
        <w:rPr>
          <w:rFonts w:ascii="Arial" w:hAnsi="Arial" w:cs="Arial"/>
        </w:rPr>
      </w:pPr>
      <w:r w:rsidRPr="000E4412">
        <w:rPr>
          <w:rFonts w:ascii="Arial" w:hAnsi="Arial" w:cs="Arial"/>
        </w:rPr>
        <w:t xml:space="preserve">El tubo digestivo en los animales presenta diferencias morfológicas y fisiológicas, dependiendo del tipo de dieta que estos tengan. Sin embargo, de manera general, consiste en un tubo, más o menos largo, que empieza en la </w:t>
      </w:r>
      <w:r w:rsidRPr="004633A0">
        <w:rPr>
          <w:rFonts w:ascii="Arial" w:hAnsi="Arial" w:cs="Arial"/>
          <w:b/>
        </w:rPr>
        <w:t>boca</w:t>
      </w:r>
      <w:r w:rsidRPr="000E4412">
        <w:rPr>
          <w:rFonts w:ascii="Arial" w:hAnsi="Arial" w:cs="Arial"/>
        </w:rPr>
        <w:t xml:space="preserve">, termina en el </w:t>
      </w:r>
      <w:r w:rsidRPr="004633A0">
        <w:rPr>
          <w:rFonts w:ascii="Arial" w:hAnsi="Arial" w:cs="Arial"/>
          <w:b/>
        </w:rPr>
        <w:t>ano</w:t>
      </w:r>
      <w:r w:rsidRPr="000E4412">
        <w:rPr>
          <w:rFonts w:ascii="Arial" w:hAnsi="Arial" w:cs="Arial"/>
        </w:rPr>
        <w:t xml:space="preserve">, y está acompañado de órganos anexos que le vierten enzimas. Es más simple en los animales </w:t>
      </w:r>
      <w:r w:rsidRPr="004633A0">
        <w:rPr>
          <w:rFonts w:ascii="Arial" w:hAnsi="Arial" w:cs="Arial"/>
          <w:b/>
        </w:rPr>
        <w:t>filtradores</w:t>
      </w:r>
      <w:r w:rsidRPr="000E4412">
        <w:rPr>
          <w:rFonts w:ascii="Arial" w:hAnsi="Arial" w:cs="Arial"/>
        </w:rPr>
        <w:t xml:space="preserve">, y más complejo en los animales que comen trozos grandes de comida, lo que implica modificaciones en la forma, desarrollo de dientes y músculos destinados a la trituración y el uso de enzimas para la degradación del alimento. De manera general, el tubo digestivo está formado por </w:t>
      </w:r>
      <w:r w:rsidRPr="004633A0">
        <w:rPr>
          <w:rFonts w:ascii="Arial" w:hAnsi="Arial" w:cs="Arial"/>
          <w:b/>
        </w:rPr>
        <w:t>boca</w:t>
      </w:r>
      <w:r w:rsidRPr="000E4412">
        <w:rPr>
          <w:rFonts w:ascii="Arial" w:hAnsi="Arial" w:cs="Arial"/>
        </w:rPr>
        <w:t xml:space="preserve">, </w:t>
      </w:r>
      <w:r w:rsidRPr="004633A0">
        <w:rPr>
          <w:rFonts w:ascii="Arial" w:hAnsi="Arial" w:cs="Arial"/>
          <w:b/>
        </w:rPr>
        <w:t>faringe</w:t>
      </w:r>
      <w:r w:rsidRPr="000E4412">
        <w:rPr>
          <w:rFonts w:ascii="Arial" w:hAnsi="Arial" w:cs="Arial"/>
        </w:rPr>
        <w:t xml:space="preserve">, </w:t>
      </w:r>
      <w:r w:rsidRPr="004633A0">
        <w:rPr>
          <w:rFonts w:ascii="Arial" w:hAnsi="Arial" w:cs="Arial"/>
          <w:b/>
        </w:rPr>
        <w:t>esófago</w:t>
      </w:r>
      <w:r w:rsidRPr="000E4412">
        <w:rPr>
          <w:rFonts w:ascii="Arial" w:hAnsi="Arial" w:cs="Arial"/>
        </w:rPr>
        <w:t xml:space="preserve">, </w:t>
      </w:r>
      <w:r w:rsidRPr="004633A0">
        <w:rPr>
          <w:rFonts w:ascii="Arial" w:hAnsi="Arial" w:cs="Arial"/>
          <w:b/>
        </w:rPr>
        <w:t>estómago</w:t>
      </w:r>
      <w:r w:rsidRPr="000E4412">
        <w:rPr>
          <w:rFonts w:ascii="Arial" w:hAnsi="Arial" w:cs="Arial"/>
        </w:rPr>
        <w:t xml:space="preserve">, </w:t>
      </w:r>
      <w:r w:rsidRPr="004633A0">
        <w:rPr>
          <w:rFonts w:ascii="Arial" w:hAnsi="Arial" w:cs="Arial"/>
          <w:b/>
        </w:rPr>
        <w:t>intestino delgado</w:t>
      </w:r>
      <w:r w:rsidRPr="000E4412">
        <w:rPr>
          <w:rFonts w:ascii="Arial" w:hAnsi="Arial" w:cs="Arial"/>
        </w:rPr>
        <w:t xml:space="preserve"> e </w:t>
      </w:r>
      <w:r w:rsidRPr="004633A0">
        <w:rPr>
          <w:rFonts w:ascii="Arial" w:hAnsi="Arial" w:cs="Arial"/>
          <w:b/>
        </w:rPr>
        <w:t>intestino grueso</w:t>
      </w:r>
      <w:r w:rsidRPr="000E4412">
        <w:rPr>
          <w:rFonts w:ascii="Arial" w:hAnsi="Arial" w:cs="Arial"/>
        </w:rPr>
        <w:t xml:space="preserve">; pero, por ejemplo, el de los herbívoros rumiantes tiene un estómago con 4 cavidades y en sus intestinos se establecen asociaciones simbióticas al alojar bacterias capaces de degradar la celulosa de las plantas. Mientras, el intestino de las aves comedoras de granos duros tiene una </w:t>
      </w:r>
      <w:r w:rsidRPr="004633A0">
        <w:rPr>
          <w:rFonts w:ascii="Arial" w:hAnsi="Arial" w:cs="Arial"/>
          <w:b/>
        </w:rPr>
        <w:t>molleja</w:t>
      </w:r>
      <w:r w:rsidRPr="000E4412">
        <w:rPr>
          <w:rFonts w:ascii="Arial" w:hAnsi="Arial" w:cs="Arial"/>
        </w:rPr>
        <w:t xml:space="preserve"> musculosa, trituradora, y un buche.</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0E4412">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w:t>
            </w:r>
            <w:r w:rsidR="000E4412">
              <w:rPr>
                <w:rFonts w:ascii="Arial" w:hAnsi="Arial" w:cs="Arial"/>
                <w:b/>
              </w:rPr>
              <w:t>l ser humano</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E4412" w:rsidP="00C01123">
            <w:pPr>
              <w:autoSpaceDE w:val="0"/>
              <w:autoSpaceDN w:val="0"/>
              <w:adjustRightInd w:val="0"/>
              <w:spacing w:line="360" w:lineRule="auto"/>
              <w:jc w:val="both"/>
              <w:rPr>
                <w:rFonts w:ascii="Arial" w:hAnsi="Arial" w:cs="Arial"/>
              </w:rPr>
            </w:pPr>
            <w:r w:rsidRPr="000E4412">
              <w:rPr>
                <w:rFonts w:ascii="Arial" w:hAnsi="Arial" w:cs="Arial"/>
              </w:rPr>
              <w:t xml:space="preserve">En el ser humano, en la </w:t>
            </w:r>
            <w:r w:rsidRPr="004633A0">
              <w:rPr>
                <w:rFonts w:ascii="Arial" w:hAnsi="Arial" w:cs="Arial"/>
                <w:b/>
              </w:rPr>
              <w:t>boca</w:t>
            </w:r>
            <w:r w:rsidRPr="000E4412">
              <w:rPr>
                <w:rFonts w:ascii="Arial" w:hAnsi="Arial" w:cs="Arial"/>
              </w:rPr>
              <w:t xml:space="preserve"> se realiza la </w:t>
            </w:r>
            <w:r w:rsidRPr="004633A0">
              <w:rPr>
                <w:rFonts w:ascii="Arial" w:hAnsi="Arial" w:cs="Arial"/>
                <w:b/>
              </w:rPr>
              <w:t>digestión mecánica</w:t>
            </w:r>
            <w:r w:rsidRPr="000E4412">
              <w:rPr>
                <w:rFonts w:ascii="Arial" w:hAnsi="Arial" w:cs="Arial"/>
              </w:rPr>
              <w:t xml:space="preserve"> y se empieza la digestión química por acción de las enzimas de la saliva. Luego, el alimento pasa a través de la </w:t>
            </w:r>
            <w:r w:rsidRPr="004633A0">
              <w:rPr>
                <w:rFonts w:ascii="Arial" w:hAnsi="Arial" w:cs="Arial"/>
                <w:b/>
              </w:rPr>
              <w:t>faringe</w:t>
            </w:r>
            <w:r w:rsidRPr="000E4412">
              <w:rPr>
                <w:rFonts w:ascii="Arial" w:hAnsi="Arial" w:cs="Arial"/>
              </w:rPr>
              <w:t xml:space="preserve"> y el </w:t>
            </w:r>
            <w:r w:rsidRPr="004633A0">
              <w:rPr>
                <w:rFonts w:ascii="Arial" w:hAnsi="Arial" w:cs="Arial"/>
                <w:b/>
              </w:rPr>
              <w:t>esófago</w:t>
            </w:r>
            <w:r w:rsidRPr="000E4412">
              <w:rPr>
                <w:rFonts w:ascii="Arial" w:hAnsi="Arial" w:cs="Arial"/>
              </w:rPr>
              <w:t xml:space="preserve"> hacia el </w:t>
            </w:r>
            <w:r w:rsidRPr="004633A0">
              <w:rPr>
                <w:rFonts w:ascii="Arial" w:hAnsi="Arial" w:cs="Arial"/>
                <w:b/>
              </w:rPr>
              <w:t>estómago</w:t>
            </w:r>
            <w:r w:rsidRPr="000E4412">
              <w:rPr>
                <w:rFonts w:ascii="Arial" w:hAnsi="Arial" w:cs="Arial"/>
              </w:rPr>
              <w:t xml:space="preserve">, lugar donde continúa la </w:t>
            </w:r>
            <w:r w:rsidRPr="004633A0">
              <w:rPr>
                <w:rFonts w:ascii="Arial" w:hAnsi="Arial" w:cs="Arial"/>
                <w:b/>
              </w:rPr>
              <w:t>digestión química</w:t>
            </w:r>
            <w:r w:rsidRPr="000E4412">
              <w:rPr>
                <w:rFonts w:ascii="Arial" w:hAnsi="Arial" w:cs="Arial"/>
              </w:rPr>
              <w:t xml:space="preserve"> por la actividad algunos ácidos. El alimento transformado pasa </w:t>
            </w:r>
            <w:r w:rsidRPr="004633A0">
              <w:rPr>
                <w:rFonts w:ascii="Arial" w:hAnsi="Arial" w:cs="Arial"/>
                <w:b/>
              </w:rPr>
              <w:t xml:space="preserve">al </w:t>
            </w:r>
            <w:r w:rsidRPr="004633A0">
              <w:rPr>
                <w:rFonts w:ascii="Arial" w:hAnsi="Arial" w:cs="Arial"/>
                <w:b/>
              </w:rPr>
              <w:lastRenderedPageBreak/>
              <w:t>intestino delgado</w:t>
            </w:r>
            <w:r w:rsidRPr="000E4412">
              <w:rPr>
                <w:rFonts w:ascii="Arial" w:hAnsi="Arial" w:cs="Arial"/>
              </w:rPr>
              <w:t xml:space="preserve"> donde continúa la degradación química ya que reciben la bilis del </w:t>
            </w:r>
            <w:r w:rsidRPr="004633A0">
              <w:rPr>
                <w:rFonts w:ascii="Arial" w:hAnsi="Arial" w:cs="Arial"/>
                <w:b/>
              </w:rPr>
              <w:t>hígado</w:t>
            </w:r>
            <w:r w:rsidRPr="000E4412">
              <w:rPr>
                <w:rFonts w:ascii="Arial" w:hAnsi="Arial" w:cs="Arial"/>
              </w:rPr>
              <w:t xml:space="preserve"> y el </w:t>
            </w:r>
            <w:r w:rsidRPr="004633A0">
              <w:rPr>
                <w:rFonts w:ascii="Arial" w:hAnsi="Arial" w:cs="Arial"/>
                <w:b/>
              </w:rPr>
              <w:t>jugo pancreático</w:t>
            </w:r>
            <w:r w:rsidRPr="000E4412">
              <w:rPr>
                <w:rFonts w:ascii="Arial" w:hAnsi="Arial" w:cs="Arial"/>
              </w:rPr>
              <w:t xml:space="preserve">, que realizan una función proteolítica (hidrólisis de las proteínas), y se absorben los nutrientes a través de las </w:t>
            </w:r>
            <w:r w:rsidRPr="004633A0">
              <w:rPr>
                <w:rFonts w:ascii="Arial" w:hAnsi="Arial" w:cs="Arial"/>
                <w:b/>
              </w:rPr>
              <w:t>microvellosidades</w:t>
            </w:r>
            <w:r w:rsidRPr="000E4412">
              <w:rPr>
                <w:rFonts w:ascii="Arial" w:hAnsi="Arial" w:cs="Arial"/>
              </w:rPr>
              <w:t xml:space="preserve">. Allí ocurre la </w:t>
            </w:r>
            <w:r w:rsidRPr="004633A0">
              <w:rPr>
                <w:rFonts w:ascii="Arial" w:hAnsi="Arial" w:cs="Arial"/>
                <w:b/>
              </w:rPr>
              <w:t>absorción</w:t>
            </w:r>
            <w:r w:rsidRPr="000E4412">
              <w:rPr>
                <w:rFonts w:ascii="Arial" w:hAnsi="Arial" w:cs="Arial"/>
              </w:rPr>
              <w:t xml:space="preserve"> de los nutrientes hacia el </w:t>
            </w:r>
            <w:r w:rsidRPr="004633A0">
              <w:rPr>
                <w:rFonts w:ascii="Arial" w:hAnsi="Arial" w:cs="Arial"/>
                <w:b/>
              </w:rPr>
              <w:t>sistema circulatorio</w:t>
            </w:r>
            <w:r w:rsidRPr="000E4412">
              <w:rPr>
                <w:rFonts w:ascii="Arial" w:hAnsi="Arial" w:cs="Arial"/>
              </w:rPr>
              <w:t xml:space="preserve">. En el </w:t>
            </w:r>
            <w:r w:rsidRPr="004633A0">
              <w:rPr>
                <w:rFonts w:ascii="Arial" w:hAnsi="Arial" w:cs="Arial"/>
                <w:b/>
              </w:rPr>
              <w:t>intestino grueso</w:t>
            </w:r>
            <w:r w:rsidRPr="000E4412">
              <w:rPr>
                <w:rFonts w:ascii="Arial" w:hAnsi="Arial" w:cs="Arial"/>
              </w:rPr>
              <w:t xml:space="preserve"> se absorbe el agua y se forman los desechos o </w:t>
            </w:r>
            <w:r w:rsidRPr="004633A0">
              <w:rPr>
                <w:rFonts w:ascii="Arial" w:hAnsi="Arial" w:cs="Arial"/>
                <w:b/>
              </w:rPr>
              <w:t>heces</w:t>
            </w:r>
            <w:r w:rsidRPr="000E4412">
              <w:rPr>
                <w:rFonts w:ascii="Arial" w:hAnsi="Arial" w:cs="Arial"/>
              </w:rPr>
              <w:t>, formadas por las sustancias que no fueron asimiladas, y son expulsadas a través del conducto anal.</w:t>
            </w:r>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w:t>
            </w:r>
            <w:r w:rsidR="00C3661C">
              <w:rPr>
                <w:rFonts w:ascii="Arial" w:hAnsi="Arial" w:cs="Arial"/>
                <w:color w:val="000000"/>
              </w:rPr>
              <w:lastRenderedPageBreak/>
              <w:t xml:space="preserve">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w:t>
      </w:r>
      <w:r w:rsidRPr="001C1932">
        <w:rPr>
          <w:rFonts w:ascii="Arial" w:hAnsi="Arial" w:cs="Arial"/>
        </w:rPr>
        <w:lastRenderedPageBreak/>
        <w:t>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w:t>
      </w:r>
      <w:r w:rsidR="00771025" w:rsidRPr="00DD5AF8">
        <w:rPr>
          <w:rFonts w:ascii="Arial" w:hAnsi="Arial" w:cs="Arial"/>
        </w:rPr>
        <w:lastRenderedPageBreak/>
        <w:t>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rsidP="00B92BA6">
            <w:pPr>
              <w:spacing w:line="360" w:lineRule="auto"/>
              <w:jc w:val="both"/>
              <w:rPr>
                <w:rFonts w:ascii="Arial" w:hAnsi="Arial" w:cs="Arial"/>
                <w:color w:val="000000"/>
              </w:rPr>
            </w:pPr>
            <w:r>
              <w:rPr>
                <w:rFonts w:ascii="Arial" w:hAnsi="Arial" w:cs="Arial"/>
                <w:color w:val="000000"/>
              </w:rPr>
              <w:t xml:space="preserve">Interactivo que permite identificar los aparatos bucales </w:t>
            </w:r>
            <w:r w:rsidR="00B92BA6">
              <w:rPr>
                <w:rFonts w:ascii="Arial" w:hAnsi="Arial" w:cs="Arial"/>
                <w:color w:val="000000"/>
              </w:rPr>
              <w:t>de</w:t>
            </w:r>
            <w:r>
              <w:rPr>
                <w:rFonts w:ascii="Arial" w:hAnsi="Arial" w:cs="Arial"/>
                <w:color w:val="000000"/>
              </w:rPr>
              <w:t xml:space="preserve">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E8587C"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386" w:type="dxa"/>
          </w:tcPr>
          <w:p w:rsidR="00771025" w:rsidRPr="00DD5AF8" w:rsidRDefault="00E8587C"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162D90" w:rsidP="00DD5AF8">
            <w:pPr>
              <w:spacing w:line="360" w:lineRule="auto"/>
              <w:rPr>
                <w:rFonts w:ascii="Arial" w:hAnsi="Arial" w:cs="Arial"/>
                <w:color w:val="000000"/>
              </w:rPr>
            </w:pPr>
            <w:r w:rsidRPr="00162D90">
              <w:rPr>
                <w:rFonts w:ascii="Arial" w:hAnsi="Arial" w:cs="Arial"/>
                <w:color w:val="000000"/>
              </w:rPr>
              <w:t>Actividad sobre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8587C"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8587C"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8587C"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E8587C"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162D90">
            <w:pPr>
              <w:spacing w:line="360" w:lineRule="auto"/>
              <w:jc w:val="both"/>
              <w:rPr>
                <w:rFonts w:ascii="Arial" w:hAnsi="Arial" w:cs="Arial"/>
                <w:color w:val="000000"/>
              </w:rPr>
            </w:pPr>
            <w:r w:rsidRPr="00162D90">
              <w:rPr>
                <w:rFonts w:ascii="Arial" w:hAnsi="Arial" w:cs="Arial"/>
                <w:color w:val="000000"/>
              </w:rPr>
              <w:t>Actividad que propone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E8587C"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E8587C"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E8587C"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87C" w:rsidRDefault="00E8587C">
      <w:pPr>
        <w:spacing w:after="0"/>
      </w:pPr>
      <w:r>
        <w:separator/>
      </w:r>
    </w:p>
  </w:endnote>
  <w:endnote w:type="continuationSeparator" w:id="0">
    <w:p w:rsidR="00E8587C" w:rsidRDefault="00E858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87C" w:rsidRDefault="00E8587C">
      <w:pPr>
        <w:spacing w:after="0"/>
      </w:pPr>
      <w:r>
        <w:separator/>
      </w:r>
    </w:p>
  </w:footnote>
  <w:footnote w:type="continuationSeparator" w:id="0">
    <w:p w:rsidR="00E8587C" w:rsidRDefault="00E8587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92BA6" w:rsidRDefault="00B92BA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F33B5">
      <w:rPr>
        <w:rStyle w:val="Nmerodepgina"/>
        <w:noProof/>
      </w:rPr>
      <w:t>43</w:t>
    </w:r>
    <w:r>
      <w:rPr>
        <w:rStyle w:val="Nmerodepgina"/>
      </w:rPr>
      <w:fldChar w:fldCharType="end"/>
    </w:r>
  </w:p>
  <w:p w:rsidR="00B92BA6" w:rsidRPr="00F16D37" w:rsidRDefault="00B92BA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C59B0"/>
    <w:rsid w:val="000D2F6E"/>
    <w:rsid w:val="000D4D10"/>
    <w:rsid w:val="000E1C66"/>
    <w:rsid w:val="000E4412"/>
    <w:rsid w:val="000F384E"/>
    <w:rsid w:val="000F5B70"/>
    <w:rsid w:val="0010568D"/>
    <w:rsid w:val="00106FE5"/>
    <w:rsid w:val="00110AE1"/>
    <w:rsid w:val="00112E9D"/>
    <w:rsid w:val="00114C21"/>
    <w:rsid w:val="001167CB"/>
    <w:rsid w:val="00125018"/>
    <w:rsid w:val="001264B8"/>
    <w:rsid w:val="00127E03"/>
    <w:rsid w:val="0013088C"/>
    <w:rsid w:val="00162D90"/>
    <w:rsid w:val="0016462A"/>
    <w:rsid w:val="001940F5"/>
    <w:rsid w:val="001A0F28"/>
    <w:rsid w:val="001A17E4"/>
    <w:rsid w:val="001A5100"/>
    <w:rsid w:val="001A6154"/>
    <w:rsid w:val="001C1932"/>
    <w:rsid w:val="001C40EC"/>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633A0"/>
    <w:rsid w:val="00494292"/>
    <w:rsid w:val="004D7C99"/>
    <w:rsid w:val="004E6A3E"/>
    <w:rsid w:val="0050297E"/>
    <w:rsid w:val="00510FE8"/>
    <w:rsid w:val="00547457"/>
    <w:rsid w:val="005677FE"/>
    <w:rsid w:val="00570770"/>
    <w:rsid w:val="00570DE6"/>
    <w:rsid w:val="00581127"/>
    <w:rsid w:val="00596633"/>
    <w:rsid w:val="005A2373"/>
    <w:rsid w:val="005A2B59"/>
    <w:rsid w:val="005A63E9"/>
    <w:rsid w:val="005C18A4"/>
    <w:rsid w:val="005C6556"/>
    <w:rsid w:val="005D3948"/>
    <w:rsid w:val="005E1982"/>
    <w:rsid w:val="005F2B21"/>
    <w:rsid w:val="0060482F"/>
    <w:rsid w:val="006114D4"/>
    <w:rsid w:val="00613970"/>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30E9"/>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3750"/>
    <w:rsid w:val="00836E79"/>
    <w:rsid w:val="0084240B"/>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9F33B5"/>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11F39"/>
    <w:rsid w:val="00B3453F"/>
    <w:rsid w:val="00B570EA"/>
    <w:rsid w:val="00B65A77"/>
    <w:rsid w:val="00B7784B"/>
    <w:rsid w:val="00B82638"/>
    <w:rsid w:val="00B86CAF"/>
    <w:rsid w:val="00B9289C"/>
    <w:rsid w:val="00B92B25"/>
    <w:rsid w:val="00B92BA6"/>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02BF"/>
    <w:rsid w:val="00CC59E0"/>
    <w:rsid w:val="00CD132D"/>
    <w:rsid w:val="00CD3FFE"/>
    <w:rsid w:val="00CD4F3A"/>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2AEC"/>
    <w:rsid w:val="00E550E6"/>
    <w:rsid w:val="00E57067"/>
    <w:rsid w:val="00E61093"/>
    <w:rsid w:val="00E71C93"/>
    <w:rsid w:val="00E82B18"/>
    <w:rsid w:val="00E855E4"/>
    <w:rsid w:val="00E8587C"/>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11D6"/>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21" Type="http://schemas.openxmlformats.org/officeDocument/2006/relationships/image" Target="media/image13.jpeg"/><Relationship Id="rId34" Type="http://schemas.openxmlformats.org/officeDocument/2006/relationships/image" Target="media/image22.pn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hyperlink" Target="http://profesores.aulaplaneta.com/DNNPlayerPackages/Package14183/Recurso020/Principal.html?transparent=on&amp;solucion=si" TargetMode="External"/><Relationship Id="rId40" Type="http://schemas.openxmlformats.org/officeDocument/2006/relationships/image" Target="media/image25.jpe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AuxPages/RecursoPopUp.aspx?RecursoID=729590&amp;CursoID=3&amp;AsignaturaID=10"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0.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oleObject" Target="embeddings/oleObject2.bin"/><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D386-8A33-423A-95B2-EF644811F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44</Pages>
  <Words>7411</Words>
  <Characters>40761</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8</cp:revision>
  <dcterms:created xsi:type="dcterms:W3CDTF">2015-11-07T23:37:00Z</dcterms:created>
  <dcterms:modified xsi:type="dcterms:W3CDTF">2015-12-01T00:34:00Z</dcterms:modified>
</cp:coreProperties>
</file>